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BA1" w:rsidRPr="00985BA1" w:rsidRDefault="00985BA1" w:rsidP="00985BA1">
      <w:pPr>
        <w:spacing w:after="0"/>
        <w:jc w:val="right"/>
        <w:rPr>
          <w:rFonts w:cs="David"/>
          <w:sz w:val="24"/>
          <w:szCs w:val="24"/>
        </w:rPr>
      </w:pPr>
      <w:r w:rsidRPr="00985BA1">
        <w:rPr>
          <w:rFonts w:cs="David" w:hint="cs"/>
          <w:sz w:val="24"/>
          <w:szCs w:val="24"/>
          <w:rtl/>
        </w:rPr>
        <w:t>ד</w:t>
      </w:r>
      <w:r w:rsidRPr="00985BA1">
        <w:rPr>
          <w:rFonts w:cs="David"/>
          <w:sz w:val="24"/>
          <w:szCs w:val="24"/>
          <w:rtl/>
        </w:rPr>
        <w:t xml:space="preserve">' </w:t>
      </w:r>
      <w:r w:rsidRPr="00985BA1">
        <w:rPr>
          <w:rFonts w:cs="David" w:hint="cs"/>
          <w:sz w:val="24"/>
          <w:szCs w:val="24"/>
          <w:rtl/>
        </w:rPr>
        <w:t>כסלו</w:t>
      </w:r>
      <w:r w:rsidRPr="00985BA1">
        <w:rPr>
          <w:rFonts w:cs="David"/>
          <w:sz w:val="24"/>
          <w:szCs w:val="24"/>
          <w:rtl/>
        </w:rPr>
        <w:t xml:space="preserve"> </w:t>
      </w:r>
      <w:r w:rsidRPr="00985BA1">
        <w:rPr>
          <w:rFonts w:cs="David" w:hint="cs"/>
          <w:sz w:val="24"/>
          <w:szCs w:val="24"/>
          <w:rtl/>
        </w:rPr>
        <w:t>תשע</w:t>
      </w:r>
      <w:r w:rsidRPr="00985BA1">
        <w:rPr>
          <w:rFonts w:cs="David"/>
          <w:sz w:val="24"/>
          <w:szCs w:val="24"/>
          <w:rtl/>
        </w:rPr>
        <w:t>"</w:t>
      </w:r>
      <w:r w:rsidRPr="00985BA1">
        <w:rPr>
          <w:rFonts w:cs="David" w:hint="cs"/>
          <w:sz w:val="24"/>
          <w:szCs w:val="24"/>
          <w:rtl/>
        </w:rPr>
        <w:t>ג</w:t>
      </w:r>
    </w:p>
    <w:p w:rsidR="00985BA1" w:rsidRPr="00985BA1" w:rsidRDefault="00985BA1" w:rsidP="00985BA1">
      <w:pPr>
        <w:spacing w:after="0"/>
        <w:jc w:val="right"/>
        <w:rPr>
          <w:rFonts w:cs="David"/>
          <w:sz w:val="24"/>
          <w:szCs w:val="24"/>
          <w:rtl/>
        </w:rPr>
      </w:pPr>
      <w:r w:rsidRPr="00985BA1">
        <w:rPr>
          <w:rFonts w:cs="David"/>
          <w:sz w:val="24"/>
          <w:szCs w:val="24"/>
          <w:rtl/>
        </w:rPr>
        <w:t>18/11/12</w:t>
      </w:r>
    </w:p>
    <w:p w:rsidR="00985BA1" w:rsidRDefault="00985BA1" w:rsidP="00985BA1">
      <w:pPr>
        <w:spacing w:after="0"/>
        <w:jc w:val="right"/>
        <w:rPr>
          <w:rFonts w:cs="David" w:hint="cs"/>
          <w:sz w:val="24"/>
          <w:szCs w:val="24"/>
          <w:rtl/>
        </w:rPr>
      </w:pPr>
      <w:r w:rsidRPr="00985BA1">
        <w:rPr>
          <w:rFonts w:cs="David"/>
          <w:sz w:val="24"/>
          <w:szCs w:val="24"/>
          <w:rtl/>
        </w:rPr>
        <w:t xml:space="preserve"> 01429912</w:t>
      </w:r>
    </w:p>
    <w:p w:rsidR="006A48CD" w:rsidRPr="006A48CD" w:rsidRDefault="006A48CD" w:rsidP="006A48CD">
      <w:pPr>
        <w:spacing w:after="0"/>
        <w:jc w:val="both"/>
        <w:rPr>
          <w:rFonts w:cs="David" w:hint="cs"/>
          <w:sz w:val="24"/>
          <w:szCs w:val="24"/>
          <w:rtl/>
        </w:rPr>
      </w:pPr>
    </w:p>
    <w:p w:rsidR="003906C1" w:rsidRDefault="003906C1" w:rsidP="006A48CD">
      <w:pPr>
        <w:jc w:val="both"/>
        <w:rPr>
          <w:rFonts w:cs="David" w:hint="cs"/>
          <w:sz w:val="24"/>
          <w:szCs w:val="24"/>
          <w:u w:val="single"/>
          <w:rtl/>
        </w:rPr>
      </w:pPr>
    </w:p>
    <w:p w:rsidR="006A48CD" w:rsidRPr="006A48CD" w:rsidRDefault="006A48CD" w:rsidP="006A48CD">
      <w:pPr>
        <w:jc w:val="both"/>
        <w:rPr>
          <w:rFonts w:cs="David"/>
          <w:sz w:val="24"/>
          <w:szCs w:val="24"/>
          <w:u w:val="single"/>
          <w:rtl/>
        </w:rPr>
      </w:pPr>
      <w:r w:rsidRPr="006A48CD">
        <w:rPr>
          <w:rFonts w:cs="David" w:hint="cs"/>
          <w:sz w:val="24"/>
          <w:szCs w:val="24"/>
          <w:u w:val="single"/>
          <w:rtl/>
        </w:rPr>
        <w:t>הודעת תיקון  לנוסח פרסום  מכרז 8/12 להקמת מאגר שמאי רכב ,רכוש וחקלאות עבור קרן פיצויים</w:t>
      </w:r>
    </w:p>
    <w:p w:rsidR="006A48CD" w:rsidRPr="006A48CD" w:rsidRDefault="006A48CD" w:rsidP="006A48CD">
      <w:pPr>
        <w:jc w:val="both"/>
        <w:rPr>
          <w:rFonts w:cs="David"/>
          <w:sz w:val="24"/>
          <w:szCs w:val="24"/>
          <w:u w:val="single"/>
          <w:rtl/>
        </w:rPr>
      </w:pPr>
    </w:p>
    <w:p w:rsidR="006A48CD" w:rsidRPr="006A48CD" w:rsidRDefault="006A48CD" w:rsidP="006A48CD">
      <w:pPr>
        <w:jc w:val="both"/>
        <w:rPr>
          <w:rFonts w:cs="David"/>
          <w:b/>
          <w:bCs/>
          <w:sz w:val="24"/>
          <w:szCs w:val="24"/>
          <w:rtl/>
        </w:rPr>
      </w:pPr>
      <w:r w:rsidRPr="006A48CD">
        <w:rPr>
          <w:rFonts w:cs="David" w:hint="cs"/>
          <w:sz w:val="24"/>
          <w:szCs w:val="24"/>
          <w:rtl/>
        </w:rPr>
        <w:t>בעקבות מבצע " עמוד ענן "  נדחו  המועדים להגשת מסמכי מכרז  8/12  ,</w:t>
      </w:r>
    </w:p>
    <w:p w:rsidR="006A48CD" w:rsidRPr="006A48CD" w:rsidRDefault="006A48CD" w:rsidP="006A48CD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6A48CD">
        <w:rPr>
          <w:rFonts w:cs="David" w:hint="cs"/>
          <w:sz w:val="24"/>
          <w:szCs w:val="24"/>
          <w:u w:val="single"/>
          <w:rtl/>
        </w:rPr>
        <w:t>להלן המועדים המעודכנים:</w:t>
      </w:r>
    </w:p>
    <w:p w:rsidR="006A48CD" w:rsidRPr="006A48CD" w:rsidRDefault="006A48CD" w:rsidP="006A48CD">
      <w:pPr>
        <w:jc w:val="both"/>
        <w:rPr>
          <w:rFonts w:cs="David"/>
          <w:b/>
          <w:bCs/>
          <w:sz w:val="24"/>
          <w:szCs w:val="24"/>
          <w:rtl/>
        </w:rPr>
      </w:pPr>
      <w:r w:rsidRPr="006A48CD">
        <w:rPr>
          <w:rFonts w:cs="David" w:hint="cs"/>
          <w:sz w:val="24"/>
          <w:szCs w:val="24"/>
          <w:rtl/>
        </w:rPr>
        <w:t xml:space="preserve">סעיף 3 </w:t>
      </w:r>
      <w:r w:rsidRPr="006A48CD">
        <w:rPr>
          <w:rFonts w:cs="David"/>
          <w:sz w:val="24"/>
          <w:szCs w:val="24"/>
          <w:rtl/>
        </w:rPr>
        <w:t>–</w:t>
      </w:r>
      <w:r w:rsidRPr="006A48CD">
        <w:rPr>
          <w:rFonts w:cs="David" w:hint="cs"/>
          <w:sz w:val="24"/>
          <w:szCs w:val="24"/>
          <w:rtl/>
        </w:rPr>
        <w:t xml:space="preserve"> 3.3 </w:t>
      </w:r>
      <w:r w:rsidRPr="006A48CD">
        <w:rPr>
          <w:rFonts w:cs="David"/>
          <w:sz w:val="24"/>
          <w:szCs w:val="24"/>
          <w:rtl/>
        </w:rPr>
        <w:t>–</w:t>
      </w:r>
      <w:r w:rsidRPr="006A48CD">
        <w:rPr>
          <w:rFonts w:cs="David" w:hint="cs"/>
          <w:sz w:val="24"/>
          <w:szCs w:val="24"/>
          <w:rtl/>
        </w:rPr>
        <w:t xml:space="preserve">ערבות בנקאית או ערבות של חברת ביטוח  ישראלית לטובת משרד האוצר </w:t>
      </w:r>
      <w:r w:rsidRPr="006A48CD">
        <w:rPr>
          <w:rFonts w:cs="David"/>
          <w:sz w:val="24"/>
          <w:szCs w:val="24"/>
          <w:rtl/>
        </w:rPr>
        <w:t>–</w:t>
      </w:r>
      <w:r w:rsidRPr="006A48CD">
        <w:rPr>
          <w:rFonts w:cs="David" w:hint="cs"/>
          <w:sz w:val="24"/>
          <w:szCs w:val="24"/>
          <w:rtl/>
        </w:rPr>
        <w:t xml:space="preserve"> רשות המיסים בישראל אוטונומית על סך 10,000 ש"ח מועדה נדחה ל </w:t>
      </w:r>
      <w:r w:rsidRPr="006A48CD">
        <w:rPr>
          <w:rFonts w:cs="David"/>
          <w:sz w:val="24"/>
          <w:szCs w:val="24"/>
          <w:rtl/>
        </w:rPr>
        <w:t>–</w:t>
      </w:r>
      <w:r w:rsidRPr="006A48CD">
        <w:rPr>
          <w:rFonts w:cs="David" w:hint="cs"/>
          <w:sz w:val="24"/>
          <w:szCs w:val="24"/>
          <w:rtl/>
        </w:rPr>
        <w:t xml:space="preserve"> 10.4.13.</w:t>
      </w:r>
    </w:p>
    <w:p w:rsidR="006A48CD" w:rsidRPr="006A48CD" w:rsidRDefault="006A48CD" w:rsidP="006A48CD">
      <w:pPr>
        <w:jc w:val="both"/>
        <w:rPr>
          <w:rFonts w:cs="David"/>
          <w:b/>
          <w:bCs/>
          <w:sz w:val="24"/>
          <w:szCs w:val="24"/>
          <w:rtl/>
        </w:rPr>
      </w:pPr>
      <w:r w:rsidRPr="006A48CD">
        <w:rPr>
          <w:rFonts w:cs="David" w:hint="cs"/>
          <w:sz w:val="24"/>
          <w:szCs w:val="24"/>
          <w:rtl/>
        </w:rPr>
        <w:t xml:space="preserve">סעיף 6 </w:t>
      </w:r>
      <w:r w:rsidRPr="006A48CD">
        <w:rPr>
          <w:rFonts w:cs="David"/>
          <w:sz w:val="24"/>
          <w:szCs w:val="24"/>
          <w:rtl/>
        </w:rPr>
        <w:t>–</w:t>
      </w:r>
      <w:r w:rsidRPr="006A48CD">
        <w:rPr>
          <w:rFonts w:cs="David" w:hint="cs"/>
          <w:sz w:val="24"/>
          <w:szCs w:val="24"/>
          <w:rtl/>
        </w:rPr>
        <w:t xml:space="preserve">מועד שאלות ההבהרה הוארך ל </w:t>
      </w:r>
      <w:r w:rsidRPr="006A48CD">
        <w:rPr>
          <w:rFonts w:cs="David"/>
          <w:sz w:val="24"/>
          <w:szCs w:val="24"/>
          <w:rtl/>
        </w:rPr>
        <w:t>–</w:t>
      </w:r>
      <w:r w:rsidRPr="006A48CD">
        <w:rPr>
          <w:rFonts w:cs="David" w:hint="cs"/>
          <w:sz w:val="24"/>
          <w:szCs w:val="24"/>
          <w:rtl/>
        </w:rPr>
        <w:t xml:space="preserve"> 22.11.12.</w:t>
      </w:r>
    </w:p>
    <w:p w:rsidR="006A48CD" w:rsidRPr="006A48CD" w:rsidRDefault="006A48CD" w:rsidP="006A48CD">
      <w:pPr>
        <w:jc w:val="both"/>
        <w:rPr>
          <w:rFonts w:cs="David"/>
          <w:b/>
          <w:bCs/>
          <w:sz w:val="24"/>
          <w:szCs w:val="24"/>
          <w:rtl/>
        </w:rPr>
      </w:pPr>
      <w:r w:rsidRPr="006A48CD">
        <w:rPr>
          <w:rFonts w:cs="David" w:hint="cs"/>
          <w:sz w:val="24"/>
          <w:szCs w:val="24"/>
          <w:rtl/>
        </w:rPr>
        <w:t xml:space="preserve">סעיף 8 </w:t>
      </w:r>
      <w:r w:rsidRPr="006A48CD">
        <w:rPr>
          <w:rFonts w:cs="David"/>
          <w:sz w:val="24"/>
          <w:szCs w:val="24"/>
          <w:rtl/>
        </w:rPr>
        <w:t>–</w:t>
      </w:r>
      <w:r w:rsidRPr="006A48CD">
        <w:rPr>
          <w:rFonts w:cs="David" w:hint="cs"/>
          <w:sz w:val="24"/>
          <w:szCs w:val="24"/>
          <w:rtl/>
        </w:rPr>
        <w:t xml:space="preserve"> מועד הגשת הצעות המחיר לתיבת המכרזים  נדחה ל </w:t>
      </w:r>
      <w:r w:rsidRPr="006A48CD">
        <w:rPr>
          <w:rFonts w:cs="David"/>
          <w:sz w:val="24"/>
          <w:szCs w:val="24"/>
          <w:rtl/>
        </w:rPr>
        <w:t>–</w:t>
      </w:r>
      <w:r w:rsidRPr="006A48CD">
        <w:rPr>
          <w:rFonts w:cs="David" w:hint="cs"/>
          <w:sz w:val="24"/>
          <w:szCs w:val="24"/>
          <w:rtl/>
        </w:rPr>
        <w:t xml:space="preserve"> 10.12.2012 .</w:t>
      </w:r>
    </w:p>
    <w:p w:rsidR="006A48CD" w:rsidRPr="006A48CD" w:rsidRDefault="006A48CD" w:rsidP="006A48CD">
      <w:pPr>
        <w:ind w:left="6480" w:firstLine="720"/>
        <w:jc w:val="both"/>
        <w:rPr>
          <w:rFonts w:cs="David"/>
          <w:b/>
          <w:bCs/>
          <w:sz w:val="24"/>
          <w:szCs w:val="24"/>
          <w:rtl/>
        </w:rPr>
      </w:pPr>
    </w:p>
    <w:p w:rsidR="006A48CD" w:rsidRDefault="006A48CD" w:rsidP="006A48CD">
      <w:pPr>
        <w:rPr>
          <w:rFonts w:cs="David" w:hint="cs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  <w:t xml:space="preserve">  </w:t>
      </w:r>
    </w:p>
    <w:p w:rsidR="006A48CD" w:rsidRDefault="006A48CD" w:rsidP="006A48CD">
      <w:pPr>
        <w:ind w:left="2880" w:firstLine="720"/>
        <w:rPr>
          <w:rFonts w:cs="David" w:hint="cs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ab/>
        <w:t xml:space="preserve">   </w:t>
      </w:r>
      <w:r w:rsidRPr="006A48CD">
        <w:rPr>
          <w:rFonts w:cs="David" w:hint="cs"/>
          <w:sz w:val="24"/>
          <w:szCs w:val="24"/>
          <w:rtl/>
        </w:rPr>
        <w:t>בברכה ,</w:t>
      </w:r>
    </w:p>
    <w:p w:rsidR="006A48CD" w:rsidRPr="006A48CD" w:rsidRDefault="006A48CD" w:rsidP="006A48CD">
      <w:pPr>
        <w:rPr>
          <w:rFonts w:cs="David"/>
          <w:b/>
          <w:bCs/>
          <w:sz w:val="24"/>
          <w:szCs w:val="24"/>
          <w:rtl/>
        </w:rPr>
      </w:pPr>
    </w:p>
    <w:p w:rsidR="006A48CD" w:rsidRPr="006A48CD" w:rsidRDefault="006A48CD" w:rsidP="006A48CD">
      <w:pPr>
        <w:spacing w:after="0"/>
        <w:ind w:left="720" w:firstLine="720"/>
        <w:jc w:val="center"/>
        <w:rPr>
          <w:rFonts w:cs="David"/>
          <w:b/>
          <w:bCs/>
          <w:sz w:val="24"/>
          <w:szCs w:val="24"/>
          <w:rtl/>
        </w:rPr>
      </w:pPr>
      <w:r w:rsidRPr="006A48CD">
        <w:rPr>
          <w:rFonts w:cs="David" w:hint="cs"/>
          <w:sz w:val="24"/>
          <w:szCs w:val="24"/>
          <w:rtl/>
        </w:rPr>
        <w:t>דינה אסייג</w:t>
      </w:r>
    </w:p>
    <w:p w:rsidR="006A48CD" w:rsidRPr="006A48CD" w:rsidRDefault="006A48CD" w:rsidP="006A48CD">
      <w:pPr>
        <w:spacing w:after="0"/>
        <w:ind w:left="720" w:firstLine="720"/>
        <w:jc w:val="center"/>
        <w:rPr>
          <w:rFonts w:cs="David"/>
          <w:b/>
          <w:bCs/>
          <w:sz w:val="24"/>
          <w:szCs w:val="24"/>
          <w:rtl/>
        </w:rPr>
      </w:pPr>
      <w:r w:rsidRPr="006A48CD">
        <w:rPr>
          <w:rFonts w:cs="David" w:hint="cs"/>
          <w:sz w:val="24"/>
          <w:szCs w:val="24"/>
          <w:rtl/>
        </w:rPr>
        <w:t>מנהל תחום רכש</w:t>
      </w:r>
    </w:p>
    <w:p w:rsidR="006A48CD" w:rsidRPr="006357D3" w:rsidRDefault="006A48CD" w:rsidP="006A48CD">
      <w:pPr>
        <w:rPr>
          <w:rtl/>
        </w:rPr>
      </w:pPr>
    </w:p>
    <w:p w:rsidR="006A48CD" w:rsidRPr="00985BA1" w:rsidRDefault="006A48CD" w:rsidP="006A48CD">
      <w:pPr>
        <w:spacing w:after="0"/>
        <w:rPr>
          <w:rFonts w:cs="David"/>
          <w:sz w:val="24"/>
          <w:szCs w:val="24"/>
          <w:rtl/>
        </w:rPr>
      </w:pPr>
    </w:p>
    <w:p w:rsidR="00985BA1" w:rsidRDefault="00985BA1">
      <w:pPr>
        <w:rPr>
          <w:rtl/>
        </w:rPr>
      </w:pPr>
    </w:p>
    <w:p w:rsidR="00EA37EA" w:rsidRDefault="00EA37EA"/>
    <w:sectPr w:rsidR="00EA37EA" w:rsidSect="00A850FF">
      <w:headerReference w:type="default" r:id="rId6"/>
      <w:footerReference w:type="default" r:id="rId7"/>
      <w:pgSz w:w="11906" w:h="16838"/>
      <w:pgMar w:top="1440" w:right="1800" w:bottom="1440" w:left="1800" w:header="708" w:footer="135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74E5" w:rsidRDefault="00EA74E5" w:rsidP="006A48CD">
      <w:pPr>
        <w:spacing w:after="0" w:line="240" w:lineRule="auto"/>
      </w:pPr>
      <w:r>
        <w:separator/>
      </w:r>
    </w:p>
  </w:endnote>
  <w:endnote w:type="continuationSeparator" w:id="0">
    <w:p w:rsidR="00EA74E5" w:rsidRDefault="00EA74E5" w:rsidP="006A48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50FF" w:rsidRDefault="00A850FF" w:rsidP="00A850FF">
    <w:pPr>
      <w:pStyle w:val="a5"/>
      <w:jc w:val="center"/>
      <w:rPr>
        <w:rFonts w:ascii="RosenbergMF" w:hAnsi="RosenbergMF" w:cs="RosenbergMF"/>
        <w:color w:val="0158A8"/>
        <w:sz w:val="24"/>
        <w:szCs w:val="24"/>
      </w:rPr>
    </w:pPr>
    <w:r>
      <w:rPr>
        <w:rFonts w:ascii="RosenbergMF" w:hAnsi="RosenbergMF" w:cs="RosenbergMF" w:hint="cs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A850FF" w:rsidRDefault="00A850FF" w:rsidP="00A850FF">
    <w:pPr>
      <w:pStyle w:val="a5"/>
      <w:jc w:val="center"/>
      <w:rPr>
        <w:rFonts w:ascii="Times New Roman" w:hAnsi="Times New Roman" w:cs="Times New Roman" w:hint="cs"/>
        <w:color w:val="0158A8"/>
        <w:spacing w:val="24"/>
        <w:sz w:val="24"/>
        <w:szCs w:val="24"/>
        <w:rtl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A850FF" w:rsidRDefault="00A850FF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74E5" w:rsidRDefault="00EA74E5" w:rsidP="006A48CD">
      <w:pPr>
        <w:spacing w:after="0" w:line="240" w:lineRule="auto"/>
      </w:pPr>
      <w:r>
        <w:separator/>
      </w:r>
    </w:p>
  </w:footnote>
  <w:footnote w:type="continuationSeparator" w:id="0">
    <w:p w:rsidR="00EA74E5" w:rsidRDefault="00EA74E5" w:rsidP="006A48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48CD" w:rsidRDefault="006A48CD" w:rsidP="006A48CD">
    <w:pPr>
      <w:pStyle w:val="a3"/>
      <w:tabs>
        <w:tab w:val="clear" w:pos="4153"/>
        <w:tab w:val="clear" w:pos="8306"/>
        <w:tab w:val="left" w:pos="3491"/>
      </w:tabs>
      <w:ind w:left="2494"/>
      <w:rPr>
        <w:rFonts w:hint="cs"/>
        <w:rtl/>
      </w:rPr>
    </w:pPr>
    <w:r>
      <w:rPr>
        <w:noProof/>
      </w:rPr>
      <w:t xml:space="preserve">               </w:t>
    </w:r>
    <w:r>
      <w:rPr>
        <w:rFonts w:hint="cs"/>
        <w:rtl/>
      </w:rPr>
      <w:t>+</w:t>
    </w:r>
    <w:r w:rsidR="00F157B2">
      <w:rPr>
        <w:noProof/>
      </w:rPr>
      <w:drawing>
        <wp:inline distT="0" distB="0" distL="0" distR="0">
          <wp:extent cx="971550" cy="895350"/>
          <wp:effectExtent l="19050" t="0" r="0" b="0"/>
          <wp:docPr id="1" name="תמונה 4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15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A48CD" w:rsidRDefault="006A48CD" w:rsidP="006A48CD">
    <w:pPr>
      <w:pStyle w:val="a3"/>
      <w:spacing w:after="0"/>
      <w:rPr>
        <w:rFonts w:ascii="Times New Roman" w:hAnsi="Times New Roman" w:cs="RosenbergBlackMF"/>
        <w:bCs/>
        <w:color w:val="0158A8"/>
        <w:szCs w:val="28"/>
        <w:rtl/>
      </w:rPr>
    </w:pPr>
    <w:r>
      <w:rPr>
        <w:rFonts w:ascii="Times New Roman" w:hAnsi="Times New Roman" w:cs="RosenbergBlackMF" w:hint="cs"/>
        <w:color w:val="0158A8"/>
        <w:szCs w:val="28"/>
        <w:rtl/>
      </w:rPr>
      <w:t xml:space="preserve">                                     </w:t>
    </w:r>
    <w:r>
      <w:rPr>
        <w:rFonts w:ascii="Times New Roman" w:hAnsi="Times New Roman" w:cs="RosenbergBlackMF"/>
        <w:color w:val="0158A8"/>
        <w:szCs w:val="28"/>
        <w:rtl/>
      </w:rPr>
      <w:t>מס הכנסה ומיסוי מקרקעין</w:t>
    </w:r>
  </w:p>
  <w:p w:rsidR="006A48CD" w:rsidRPr="006F4A52" w:rsidRDefault="006A48CD" w:rsidP="006A48CD">
    <w:pPr>
      <w:pStyle w:val="a3"/>
      <w:spacing w:after="0"/>
      <w:rPr>
        <w:rFonts w:ascii="Times New Roman" w:hAnsi="Times New Roman" w:cs="RosenbergBlackMF"/>
        <w:bCs/>
        <w:color w:val="0158A8"/>
        <w:szCs w:val="28"/>
        <w:rtl/>
      </w:rPr>
    </w:pPr>
    <w:r>
      <w:rPr>
        <w:rFonts w:ascii="Times New Roman" w:hAnsi="Times New Roman" w:cs="RosenbergBlackMF"/>
        <w:color w:val="0158A8"/>
        <w:szCs w:val="28"/>
        <w:rtl/>
      </w:rPr>
      <w:tab/>
    </w:r>
    <w:r>
      <w:rPr>
        <w:rFonts w:ascii="Times New Roman" w:hAnsi="Times New Roman" w:cs="RosenbergBlackMF" w:hint="cs"/>
        <w:color w:val="0158A8"/>
        <w:szCs w:val="28"/>
        <w:rtl/>
      </w:rPr>
      <w:t>אגף רכש נכסים ולוגיסטיקה</w:t>
    </w:r>
  </w:p>
  <w:p w:rsidR="006A48CD" w:rsidRDefault="006A48CD" w:rsidP="006A48CD">
    <w:pPr>
      <w:pStyle w:val="a3"/>
      <w:tabs>
        <w:tab w:val="clear" w:pos="4153"/>
        <w:tab w:val="clear" w:pos="8306"/>
        <w:tab w:val="left" w:pos="3491"/>
      </w:tabs>
      <w:ind w:left="2494"/>
      <w:rPr>
        <w:rFonts w:hint="cs"/>
        <w:rtl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0AEE"/>
    <w:rsid w:val="00090AEE"/>
    <w:rsid w:val="003906C1"/>
    <w:rsid w:val="005F3D4F"/>
    <w:rsid w:val="006A48CD"/>
    <w:rsid w:val="00985BA1"/>
    <w:rsid w:val="00A850FF"/>
    <w:rsid w:val="00AF51C1"/>
    <w:rsid w:val="00B51217"/>
    <w:rsid w:val="00EA37EA"/>
    <w:rsid w:val="00EA74E5"/>
    <w:rsid w:val="00F157B2"/>
    <w:rsid w:val="00F60AAF"/>
    <w:rsid w:val="00F726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7EA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48C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A48CD"/>
    <w:rPr>
      <w:sz w:val="22"/>
      <w:szCs w:val="22"/>
    </w:rPr>
  </w:style>
  <w:style w:type="paragraph" w:styleId="a5">
    <w:name w:val="footer"/>
    <w:basedOn w:val="a"/>
    <w:link w:val="a6"/>
    <w:uiPriority w:val="99"/>
    <w:semiHidden/>
    <w:unhideWhenUsed/>
    <w:rsid w:val="006A48C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rsid w:val="006A48C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62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AdinaAs</dc:creator>
  <cp:lastModifiedBy>AdinaAs</cp:lastModifiedBy>
  <cp:revision>2</cp:revision>
  <dcterms:created xsi:type="dcterms:W3CDTF">2012-11-18T14:03:00Z</dcterms:created>
  <dcterms:modified xsi:type="dcterms:W3CDTF">2012-11-18T14:03:00Z</dcterms:modified>
</cp:coreProperties>
</file>